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0B4" w:rsidRPr="002C22E9" w:rsidRDefault="008950B4" w:rsidP="008950B4">
      <w:pPr>
        <w:spacing w:after="0" w:line="240" w:lineRule="auto"/>
        <w:rPr>
          <w:b/>
          <w:sz w:val="28"/>
          <w:szCs w:val="28"/>
        </w:rPr>
      </w:pPr>
      <w:r>
        <w:rPr>
          <w:b/>
          <w:sz w:val="28"/>
          <w:szCs w:val="28"/>
        </w:rPr>
        <w:t xml:space="preserve">Chuck Close Inspired Portrait Art </w:t>
      </w:r>
    </w:p>
    <w:p w:rsidR="008950B4" w:rsidRDefault="008950B4" w:rsidP="008950B4">
      <w:pPr>
        <w:spacing w:after="0" w:line="240" w:lineRule="auto"/>
        <w:rPr>
          <w:b/>
        </w:rPr>
      </w:pPr>
    </w:p>
    <w:p w:rsidR="008950B4" w:rsidRDefault="008950B4" w:rsidP="008950B4">
      <w:pPr>
        <w:spacing w:after="0" w:line="240" w:lineRule="auto"/>
        <w:rPr>
          <w:b/>
        </w:rPr>
      </w:pPr>
      <w:r>
        <w:rPr>
          <w:b/>
        </w:rPr>
        <w:t xml:space="preserve">Big Ideas: </w:t>
      </w:r>
    </w:p>
    <w:p w:rsidR="008950B4" w:rsidRDefault="008950B4" w:rsidP="008950B4">
      <w:pPr>
        <w:spacing w:after="0" w:line="240" w:lineRule="auto"/>
      </w:pPr>
      <w:r>
        <w:t>Structure in the Arts – Visual Arts</w:t>
      </w:r>
    </w:p>
    <w:p w:rsidR="008950B4" w:rsidRDefault="008950B4" w:rsidP="008950B4">
      <w:pPr>
        <w:spacing w:after="0" w:line="240" w:lineRule="auto"/>
      </w:pPr>
    </w:p>
    <w:p w:rsidR="008950B4" w:rsidRDefault="008950B4" w:rsidP="008950B4">
      <w:pPr>
        <w:spacing w:after="0" w:line="240" w:lineRule="auto"/>
        <w:rPr>
          <w:b/>
        </w:rPr>
      </w:pPr>
      <w:r>
        <w:rPr>
          <w:b/>
        </w:rPr>
        <w:t>Organizers:</w:t>
      </w:r>
    </w:p>
    <w:p w:rsidR="008950B4" w:rsidRDefault="008950B4" w:rsidP="008950B4">
      <w:pPr>
        <w:spacing w:after="0" w:line="240" w:lineRule="auto"/>
      </w:pPr>
      <w:r>
        <w:t xml:space="preserve">Students will learn about the art of Chuck Close and create a portrait of </w:t>
      </w:r>
      <w:proofErr w:type="gramStart"/>
      <w:r>
        <w:t>themselves</w:t>
      </w:r>
      <w:proofErr w:type="gramEnd"/>
      <w:r>
        <w:t xml:space="preserve"> in his style. They will understand that artists use elements of art and principles of design when creating artworks. Students will specifically be learning how to use proportion, pattern, and repetition while creating a work of art. </w:t>
      </w:r>
    </w:p>
    <w:p w:rsidR="008950B4" w:rsidRDefault="008950B4" w:rsidP="008950B4">
      <w:pPr>
        <w:spacing w:after="0" w:line="240" w:lineRule="auto"/>
      </w:pPr>
    </w:p>
    <w:p w:rsidR="008950B4" w:rsidRPr="008950B4" w:rsidRDefault="008950B4" w:rsidP="008950B4">
      <w:pPr>
        <w:spacing w:after="0" w:line="240" w:lineRule="auto"/>
      </w:pPr>
    </w:p>
    <w:p w:rsidR="008950B4" w:rsidRDefault="008950B4" w:rsidP="008950B4">
      <w:pPr>
        <w:spacing w:after="0" w:line="240" w:lineRule="auto"/>
        <w:rPr>
          <w:b/>
        </w:rPr>
      </w:pPr>
      <w:r>
        <w:rPr>
          <w:b/>
        </w:rPr>
        <w:t xml:space="preserve">Targeted </w:t>
      </w:r>
      <w:r w:rsidRPr="002C22E9">
        <w:rPr>
          <w:b/>
        </w:rPr>
        <w:t>Standards:</w:t>
      </w:r>
    </w:p>
    <w:p w:rsidR="008950B4" w:rsidRDefault="008950B4" w:rsidP="008950B4">
      <w:pPr>
        <w:spacing w:after="0" w:line="240" w:lineRule="auto"/>
        <w:rPr>
          <w:b/>
        </w:rPr>
      </w:pPr>
      <w:r>
        <w:rPr>
          <w:b/>
        </w:rPr>
        <w:t>Program of Studies:</w:t>
      </w:r>
    </w:p>
    <w:p w:rsidR="008950B4" w:rsidRDefault="008950B4" w:rsidP="008950B4">
      <w:pPr>
        <w:pStyle w:val="POSItalic"/>
        <w:rPr>
          <w:rFonts w:asciiTheme="minorHAnsi" w:hAnsiTheme="minorHAnsi" w:cs="Arial"/>
          <w:i w:val="0"/>
          <w:iCs/>
          <w:sz w:val="22"/>
          <w:szCs w:val="22"/>
        </w:rPr>
      </w:pPr>
      <w:r w:rsidRPr="008950B4">
        <w:rPr>
          <w:rFonts w:asciiTheme="minorHAnsi" w:hAnsiTheme="minorHAnsi"/>
          <w:b/>
          <w:i w:val="0"/>
          <w:sz w:val="22"/>
          <w:szCs w:val="22"/>
        </w:rPr>
        <w:t>Understandings:</w:t>
      </w:r>
      <w:r w:rsidRPr="008950B4">
        <w:rPr>
          <w:rFonts w:asciiTheme="minorHAnsi" w:hAnsiTheme="minorHAnsi"/>
          <w:b/>
          <w:sz w:val="22"/>
          <w:szCs w:val="22"/>
        </w:rPr>
        <w:t xml:space="preserve"> </w:t>
      </w:r>
      <w:r w:rsidRPr="008950B4">
        <w:rPr>
          <w:rFonts w:ascii="Calibri" w:hAnsi="Calibri" w:cs="Arial"/>
          <w:b/>
          <w:bCs/>
          <w:i w:val="0"/>
          <w:iCs/>
          <w:sz w:val="22"/>
          <w:szCs w:val="22"/>
        </w:rPr>
        <w:t>AH-8-SA-U-2</w:t>
      </w:r>
      <w:r w:rsidRPr="008950B4">
        <w:rPr>
          <w:rFonts w:asciiTheme="minorHAnsi" w:hAnsiTheme="minorHAnsi" w:cs="Arial"/>
          <w:b/>
          <w:bCs/>
          <w:i w:val="0"/>
          <w:iCs/>
          <w:sz w:val="22"/>
          <w:szCs w:val="22"/>
        </w:rPr>
        <w:t xml:space="preserve"> </w:t>
      </w:r>
      <w:r w:rsidRPr="008950B4">
        <w:rPr>
          <w:rFonts w:ascii="Calibri" w:hAnsi="Calibri" w:cs="Arial"/>
          <w:i w:val="0"/>
          <w:iCs/>
          <w:sz w:val="22"/>
          <w:szCs w:val="22"/>
        </w:rPr>
        <w:t>Students will understand that the principles of design and the elements of visual art are intentionally applied in creating works of art.</w:t>
      </w:r>
    </w:p>
    <w:p w:rsidR="008950B4" w:rsidRDefault="008950B4" w:rsidP="008950B4">
      <w:pPr>
        <w:pStyle w:val="POSItalic"/>
        <w:rPr>
          <w:rFonts w:asciiTheme="minorHAnsi" w:hAnsiTheme="minorHAnsi" w:cs="Arial"/>
          <w:i w:val="0"/>
          <w:iCs/>
          <w:sz w:val="22"/>
          <w:szCs w:val="22"/>
        </w:rPr>
      </w:pPr>
    </w:p>
    <w:p w:rsidR="008950B4" w:rsidRPr="002C22E9" w:rsidRDefault="008950B4" w:rsidP="008950B4">
      <w:pPr>
        <w:pStyle w:val="POSItalic"/>
        <w:rPr>
          <w:b/>
        </w:rPr>
      </w:pPr>
      <w:r>
        <w:rPr>
          <w:rFonts w:asciiTheme="minorHAnsi" w:hAnsiTheme="minorHAnsi" w:cs="Arial"/>
          <w:b/>
          <w:i w:val="0"/>
          <w:iCs/>
          <w:sz w:val="22"/>
          <w:szCs w:val="22"/>
        </w:rPr>
        <w:t>Core Content:</w:t>
      </w:r>
    </w:p>
    <w:p w:rsidR="008950B4" w:rsidRPr="007E531D" w:rsidRDefault="008950B4" w:rsidP="008950B4">
      <w:pPr>
        <w:pStyle w:val="BoldPOS"/>
        <w:rPr>
          <w:rFonts w:asciiTheme="minorHAnsi" w:hAnsiTheme="minorHAnsi" w:cs="Arial"/>
          <w:b w:val="0"/>
          <w:bCs/>
          <w:iCs/>
          <w:sz w:val="22"/>
          <w:szCs w:val="22"/>
        </w:rPr>
      </w:pPr>
      <w:r w:rsidRPr="007E531D">
        <w:rPr>
          <w:rFonts w:asciiTheme="minorHAnsi" w:hAnsiTheme="minorHAnsi" w:cs="Arial"/>
          <w:b w:val="0"/>
          <w:bCs/>
          <w:iCs/>
          <w:sz w:val="22"/>
          <w:szCs w:val="22"/>
        </w:rPr>
        <w:t>AH-08-4.4.1 Students will create art for specific purposes using the elements of art and principles of design to communicate ideas.</w:t>
      </w:r>
    </w:p>
    <w:p w:rsidR="008950B4" w:rsidRPr="007E531D" w:rsidRDefault="008950B4" w:rsidP="008950B4">
      <w:pPr>
        <w:pStyle w:val="BoldPOS"/>
        <w:rPr>
          <w:rFonts w:asciiTheme="minorHAnsi" w:hAnsiTheme="minorHAnsi" w:cs="Arial"/>
          <w:b w:val="0"/>
          <w:bCs/>
          <w:iCs/>
          <w:sz w:val="22"/>
          <w:szCs w:val="22"/>
        </w:rPr>
      </w:pPr>
    </w:p>
    <w:p w:rsidR="008950B4" w:rsidRPr="008950B4" w:rsidRDefault="008950B4" w:rsidP="008950B4">
      <w:pPr>
        <w:rPr>
          <w:rFonts w:ascii="Arial" w:eastAsia="Calibri" w:hAnsi="Arial" w:cs="Arial"/>
          <w:sz w:val="20"/>
          <w:szCs w:val="20"/>
        </w:rPr>
      </w:pPr>
      <w:r w:rsidRPr="008950B4">
        <w:rPr>
          <w:rFonts w:ascii="Arial" w:eastAsia="Calibri" w:hAnsi="Arial" w:cs="Arial"/>
          <w:sz w:val="20"/>
          <w:szCs w:val="20"/>
        </w:rPr>
        <w:t xml:space="preserve">AH-08-1.4.1 Students will compare or evaluate works of art using elements of art and principles of design. </w:t>
      </w:r>
      <w:r>
        <w:rPr>
          <w:rFonts w:ascii="Arial" w:hAnsi="Arial" w:cs="Arial"/>
          <w:sz w:val="20"/>
          <w:szCs w:val="20"/>
        </w:rPr>
        <w:t>DOK 3</w:t>
      </w:r>
    </w:p>
    <w:p w:rsidR="008950B4" w:rsidRPr="008950B4" w:rsidRDefault="008950B4" w:rsidP="008950B4">
      <w:pPr>
        <w:rPr>
          <w:rFonts w:ascii="Arial" w:eastAsia="Calibri" w:hAnsi="Arial" w:cs="Arial"/>
          <w:sz w:val="20"/>
          <w:szCs w:val="20"/>
        </w:rPr>
      </w:pPr>
      <w:r w:rsidRPr="008950B4">
        <w:rPr>
          <w:rFonts w:ascii="Arial" w:eastAsia="Calibri" w:hAnsi="Arial" w:cs="Arial"/>
          <w:sz w:val="20"/>
          <w:szCs w:val="20"/>
          <w:u w:val="single"/>
        </w:rPr>
        <w:t>Elements of art:</w:t>
      </w:r>
      <w:r>
        <w:rPr>
          <w:rFonts w:ascii="Arial" w:hAnsi="Arial" w:cs="Arial"/>
          <w:sz w:val="20"/>
          <w:szCs w:val="20"/>
        </w:rPr>
        <w:t xml:space="preserve"> </w:t>
      </w:r>
      <w:r w:rsidRPr="008950B4">
        <w:rPr>
          <w:rFonts w:ascii="Arial" w:eastAsia="Calibri" w:hAnsi="Arial" w:cs="Arial"/>
          <w:sz w:val="20"/>
          <w:szCs w:val="20"/>
        </w:rPr>
        <w:t>Line, Shape, Color properties (hue, value, intensity) and color schemes/groups (monochromatic), Form, Texture, Space (positive/negative, perspective (e.g., 1 point linear perspective), value (darkness or lightness, tints or shades)</w:t>
      </w:r>
    </w:p>
    <w:p w:rsidR="008950B4" w:rsidRPr="008950B4" w:rsidRDefault="008950B4" w:rsidP="008950B4">
      <w:pPr>
        <w:rPr>
          <w:rFonts w:ascii="Calibri" w:eastAsia="Calibri" w:hAnsi="Calibri" w:cs="Arial"/>
        </w:rPr>
      </w:pPr>
      <w:r w:rsidRPr="008950B4">
        <w:rPr>
          <w:rFonts w:ascii="Arial" w:eastAsia="Calibri" w:hAnsi="Arial" w:cs="Arial"/>
          <w:sz w:val="20"/>
          <w:szCs w:val="20"/>
          <w:u w:val="single"/>
        </w:rPr>
        <w:t>Principles of design:</w:t>
      </w:r>
      <w:r>
        <w:rPr>
          <w:rFonts w:ascii="Arial" w:hAnsi="Arial" w:cs="Arial"/>
          <w:sz w:val="20"/>
          <w:szCs w:val="20"/>
          <w:u w:val="single"/>
        </w:rPr>
        <w:t xml:space="preserve"> </w:t>
      </w:r>
      <w:r w:rsidRPr="008950B4">
        <w:rPr>
          <w:rFonts w:ascii="Calibri" w:eastAsia="Calibri" w:hAnsi="Calibri" w:cs="Arial"/>
        </w:rPr>
        <w:t>Repetition, Pattern, Balance (symmetrical/asymmetrical), Emphasis (focal point), Contrast (e.g., black/white, rough/smooth), Rhythm, Proportion, Movement</w:t>
      </w:r>
    </w:p>
    <w:p w:rsidR="008950B4" w:rsidRDefault="008950B4" w:rsidP="008950B4">
      <w:pPr>
        <w:spacing w:after="0" w:line="240" w:lineRule="auto"/>
        <w:rPr>
          <w:b/>
        </w:rPr>
      </w:pPr>
      <w:r>
        <w:rPr>
          <w:b/>
        </w:rPr>
        <w:t>Essential Questions &amp; Procedures</w:t>
      </w:r>
      <w:r w:rsidRPr="002C22E9">
        <w:rPr>
          <w:b/>
        </w:rPr>
        <w:t>:</w:t>
      </w:r>
    </w:p>
    <w:p w:rsidR="008950B4" w:rsidRDefault="008950B4" w:rsidP="008950B4">
      <w:pPr>
        <w:spacing w:after="0" w:line="240" w:lineRule="auto"/>
      </w:pPr>
      <w:r>
        <w:t xml:space="preserve">How do artists apply elements &amp; principles when creating artworks? </w:t>
      </w:r>
    </w:p>
    <w:p w:rsidR="008950B4" w:rsidRDefault="008950B4" w:rsidP="008950B4">
      <w:pPr>
        <w:spacing w:after="0" w:line="240" w:lineRule="auto"/>
      </w:pPr>
      <w:r>
        <w:t xml:space="preserve">Session #1: Learn about the artwork of Chuck Close, et al. </w:t>
      </w:r>
    </w:p>
    <w:p w:rsidR="008950B4" w:rsidRDefault="008950B4" w:rsidP="008950B4">
      <w:pPr>
        <w:spacing w:after="0" w:line="240" w:lineRule="auto"/>
      </w:pPr>
      <w:r>
        <w:t>Session #2: Instruction, guided practice. Begin grid sketch for final artwork.</w:t>
      </w:r>
    </w:p>
    <w:p w:rsidR="008950B4" w:rsidRDefault="008950B4" w:rsidP="008950B4">
      <w:pPr>
        <w:spacing w:after="0" w:line="240" w:lineRule="auto"/>
      </w:pPr>
      <w:r>
        <w:t xml:space="preserve">Session #3 – 4: </w:t>
      </w:r>
      <w:r w:rsidR="00D5197E">
        <w:t>Art production</w:t>
      </w:r>
    </w:p>
    <w:p w:rsidR="008950B4" w:rsidRDefault="008950B4" w:rsidP="008950B4">
      <w:pPr>
        <w:spacing w:after="0" w:line="240" w:lineRule="auto"/>
      </w:pPr>
      <w:r>
        <w:t>Session #5: Review</w:t>
      </w:r>
    </w:p>
    <w:p w:rsidR="008950B4" w:rsidRDefault="008950B4" w:rsidP="008950B4">
      <w:pPr>
        <w:spacing w:after="0" w:line="240" w:lineRule="auto"/>
      </w:pPr>
      <w:r>
        <w:t>Session #6: Assessment</w:t>
      </w:r>
    </w:p>
    <w:p w:rsidR="00D5197E" w:rsidRPr="008950B4" w:rsidRDefault="00D5197E" w:rsidP="008950B4">
      <w:pPr>
        <w:spacing w:after="0" w:line="240" w:lineRule="auto"/>
      </w:pPr>
      <w:r>
        <w:t xml:space="preserve">Session #7: Review assessment &amp; </w:t>
      </w:r>
      <w:proofErr w:type="spellStart"/>
      <w:r>
        <w:t>Reteach</w:t>
      </w:r>
      <w:proofErr w:type="spellEnd"/>
      <w:r>
        <w:t xml:space="preserve"> as necessary</w:t>
      </w:r>
    </w:p>
    <w:p w:rsidR="008950B4" w:rsidRPr="002C22E9" w:rsidRDefault="008950B4" w:rsidP="008950B4">
      <w:pPr>
        <w:spacing w:after="0" w:line="240" w:lineRule="auto"/>
        <w:rPr>
          <w:b/>
        </w:rPr>
      </w:pPr>
    </w:p>
    <w:p w:rsidR="008950B4" w:rsidRPr="002C22E9" w:rsidRDefault="008950B4" w:rsidP="008950B4">
      <w:pPr>
        <w:spacing w:after="0" w:line="240" w:lineRule="auto"/>
        <w:rPr>
          <w:b/>
        </w:rPr>
      </w:pPr>
      <w:r w:rsidRPr="002C22E9">
        <w:rPr>
          <w:b/>
        </w:rPr>
        <w:t>Vocabulary:</w:t>
      </w:r>
    </w:p>
    <w:p w:rsidR="008950B4" w:rsidRDefault="008950B4" w:rsidP="008950B4">
      <w:pPr>
        <w:spacing w:after="0" w:line="240" w:lineRule="auto"/>
      </w:pPr>
      <w:r>
        <w:t>Chuck Close</w:t>
      </w:r>
      <w:r>
        <w:tab/>
      </w:r>
      <w:r>
        <w:tab/>
        <w:t>Elizabeth Murray</w:t>
      </w:r>
    </w:p>
    <w:p w:rsidR="008950B4" w:rsidRDefault="008950B4" w:rsidP="008950B4">
      <w:pPr>
        <w:spacing w:after="0" w:line="240" w:lineRule="auto"/>
      </w:pPr>
      <w:proofErr w:type="spellStart"/>
      <w:r>
        <w:t>Claes</w:t>
      </w:r>
      <w:proofErr w:type="spellEnd"/>
      <w:r>
        <w:t xml:space="preserve"> Oldenburg</w:t>
      </w:r>
      <w:r>
        <w:tab/>
        <w:t>architect</w:t>
      </w:r>
    </w:p>
    <w:p w:rsidR="008950B4" w:rsidRDefault="008950B4" w:rsidP="008950B4">
      <w:pPr>
        <w:spacing w:after="0" w:line="240" w:lineRule="auto"/>
      </w:pPr>
      <w:r>
        <w:t>Portrait</w:t>
      </w:r>
      <w:r>
        <w:tab/>
      </w:r>
      <w:r>
        <w:tab/>
      </w:r>
      <w:r>
        <w:tab/>
        <w:t>non-objective/abstract</w:t>
      </w:r>
    </w:p>
    <w:p w:rsidR="008950B4" w:rsidRDefault="008950B4" w:rsidP="008950B4">
      <w:pPr>
        <w:spacing w:after="0" w:line="240" w:lineRule="auto"/>
      </w:pPr>
      <w:r>
        <w:t>Proportion</w:t>
      </w:r>
      <w:r>
        <w:tab/>
      </w:r>
      <w:r>
        <w:tab/>
        <w:t>pattern</w:t>
      </w:r>
    </w:p>
    <w:p w:rsidR="008950B4" w:rsidRPr="002C22E9" w:rsidRDefault="008950B4" w:rsidP="008950B4">
      <w:pPr>
        <w:spacing w:after="0" w:line="240" w:lineRule="auto"/>
      </w:pPr>
      <w:proofErr w:type="gramStart"/>
      <w:r>
        <w:t>repetition</w:t>
      </w:r>
      <w:proofErr w:type="gramEnd"/>
    </w:p>
    <w:p w:rsidR="008950B4" w:rsidRPr="002C22E9" w:rsidRDefault="008950B4" w:rsidP="008950B4">
      <w:pPr>
        <w:spacing w:after="0" w:line="240" w:lineRule="auto"/>
      </w:pPr>
    </w:p>
    <w:p w:rsidR="00D5197E" w:rsidRDefault="00D5197E" w:rsidP="00D5197E">
      <w:pPr>
        <w:spacing w:after="0" w:line="240" w:lineRule="auto"/>
        <w:rPr>
          <w:b/>
        </w:rPr>
      </w:pPr>
    </w:p>
    <w:p w:rsidR="00D5197E" w:rsidRDefault="00D5197E" w:rsidP="00D5197E">
      <w:pPr>
        <w:spacing w:after="0" w:line="240" w:lineRule="auto"/>
        <w:rPr>
          <w:b/>
        </w:rPr>
      </w:pPr>
    </w:p>
    <w:p w:rsidR="00D5197E" w:rsidRPr="00DF2667" w:rsidRDefault="00D5197E" w:rsidP="00D5197E">
      <w:pPr>
        <w:spacing w:after="0" w:line="240" w:lineRule="auto"/>
        <w:rPr>
          <w:b/>
        </w:rPr>
      </w:pPr>
      <w:r w:rsidRPr="00DF2667">
        <w:rPr>
          <w:b/>
        </w:rPr>
        <w:lastRenderedPageBreak/>
        <w:t>Culminating Performance:</w:t>
      </w:r>
    </w:p>
    <w:p w:rsidR="00D5197E" w:rsidRDefault="00D5197E" w:rsidP="00D5197E">
      <w:pPr>
        <w:spacing w:after="0" w:line="240" w:lineRule="auto"/>
      </w:pPr>
      <w:r w:rsidRPr="00DF2667">
        <w:rPr>
          <w:b/>
          <w:bCs/>
        </w:rPr>
        <w:t xml:space="preserve">Session One: </w:t>
      </w:r>
      <w:r>
        <w:rPr>
          <w:b/>
          <w:bCs/>
        </w:rPr>
        <w:t>Reading for understanding</w:t>
      </w:r>
      <w:r>
        <w:t xml:space="preserve"> </w:t>
      </w:r>
    </w:p>
    <w:p w:rsidR="00D5197E" w:rsidRDefault="00D5197E" w:rsidP="00D5197E">
      <w:pPr>
        <w:spacing w:after="0" w:line="240" w:lineRule="auto"/>
      </w:pPr>
      <w:r>
        <w:t xml:space="preserve">Introduce the topic of today’s lesson to the students. View a power point with Chuck Close’s work, as well as student examples. </w:t>
      </w:r>
    </w:p>
    <w:p w:rsidR="00D5197E" w:rsidRDefault="00D5197E" w:rsidP="00D5197E">
      <w:pPr>
        <w:spacing w:after="0" w:line="240" w:lineRule="auto"/>
      </w:pPr>
    </w:p>
    <w:p w:rsidR="008950B4" w:rsidRDefault="008950B4" w:rsidP="00D5197E">
      <w:pPr>
        <w:spacing w:after="0" w:line="240" w:lineRule="auto"/>
      </w:pPr>
      <w:r>
        <w:t>Reading for Understanding exercise:</w:t>
      </w:r>
    </w:p>
    <w:p w:rsidR="008950B4" w:rsidRDefault="008950B4" w:rsidP="008950B4">
      <w:pPr>
        <w:pStyle w:val="ListParagraph"/>
        <w:numPr>
          <w:ilvl w:val="0"/>
          <w:numId w:val="1"/>
        </w:numPr>
        <w:spacing w:after="0" w:line="240" w:lineRule="auto"/>
      </w:pPr>
      <w:r>
        <w:t>Elizabeth Murray’s paintings are all abstract. (T)</w:t>
      </w:r>
    </w:p>
    <w:p w:rsidR="008950B4" w:rsidRDefault="008950B4" w:rsidP="008950B4">
      <w:pPr>
        <w:pStyle w:val="ListParagraph"/>
        <w:numPr>
          <w:ilvl w:val="0"/>
          <w:numId w:val="1"/>
        </w:numPr>
        <w:spacing w:after="0" w:line="240" w:lineRule="auto"/>
      </w:pPr>
      <w:r>
        <w:t>Chuck Close paints mostly portraits. (T)</w:t>
      </w:r>
    </w:p>
    <w:p w:rsidR="008950B4" w:rsidRDefault="008950B4" w:rsidP="008950B4">
      <w:pPr>
        <w:pStyle w:val="ListParagraph"/>
        <w:numPr>
          <w:ilvl w:val="0"/>
          <w:numId w:val="1"/>
        </w:numPr>
        <w:spacing w:after="0" w:line="240" w:lineRule="auto"/>
      </w:pPr>
      <w:proofErr w:type="spellStart"/>
      <w:r>
        <w:t>Claes</w:t>
      </w:r>
      <w:proofErr w:type="spellEnd"/>
      <w:r>
        <w:t xml:space="preserve"> Oldenburg’s sculptures are all nonobjective. (F)</w:t>
      </w:r>
    </w:p>
    <w:p w:rsidR="008950B4" w:rsidRDefault="008950B4" w:rsidP="008950B4">
      <w:pPr>
        <w:pStyle w:val="ListParagraph"/>
        <w:numPr>
          <w:ilvl w:val="0"/>
          <w:numId w:val="1"/>
        </w:numPr>
        <w:spacing w:after="0" w:line="240" w:lineRule="auto"/>
      </w:pPr>
      <w:r>
        <w:t>Some architects are combining buildings with sculptures. (T)</w:t>
      </w:r>
    </w:p>
    <w:p w:rsidR="008950B4" w:rsidRDefault="008950B4" w:rsidP="008950B4">
      <w:pPr>
        <w:spacing w:after="0" w:line="240" w:lineRule="auto"/>
      </w:pPr>
      <w:r>
        <w:t>For each statement, write true or false. Then, after your reading, write a statement that supports or refutes your answer.</w:t>
      </w:r>
    </w:p>
    <w:p w:rsidR="008950B4" w:rsidRDefault="008950B4" w:rsidP="008950B4">
      <w:pPr>
        <w:spacing w:after="0" w:line="240" w:lineRule="auto"/>
      </w:pPr>
      <w:r>
        <w:t>Read the handout and complete the check for understanding questions.</w:t>
      </w:r>
    </w:p>
    <w:p w:rsidR="008950B4" w:rsidRDefault="008950B4" w:rsidP="008950B4">
      <w:pPr>
        <w:spacing w:after="0" w:line="240" w:lineRule="auto"/>
      </w:pPr>
    </w:p>
    <w:p w:rsidR="008950B4" w:rsidRDefault="00D5197E" w:rsidP="008950B4">
      <w:pPr>
        <w:spacing w:after="0" w:line="240" w:lineRule="auto"/>
        <w:rPr>
          <w:b/>
        </w:rPr>
      </w:pPr>
      <w:r>
        <w:rPr>
          <w:b/>
        </w:rPr>
        <w:t>Session Two: Art Production</w:t>
      </w:r>
    </w:p>
    <w:p w:rsidR="00D5197E" w:rsidRPr="00D5197E" w:rsidRDefault="00D5197E" w:rsidP="008950B4">
      <w:pPr>
        <w:spacing w:after="0" w:line="240" w:lineRule="auto"/>
      </w:pPr>
      <w:r>
        <w:t xml:space="preserve">Pass out digital images of students (these were taken in an earlier class session) Explain the procedure to the students. They will be creating a grid on top of their portrait, and a grid on their white paper. Students will have guided practice. </w:t>
      </w:r>
    </w:p>
    <w:p w:rsidR="00D5197E" w:rsidRPr="00D5197E" w:rsidRDefault="00D5197E" w:rsidP="00D5197E">
      <w:pPr>
        <w:numPr>
          <w:ilvl w:val="0"/>
          <w:numId w:val="2"/>
        </w:numPr>
        <w:spacing w:after="0" w:line="240" w:lineRule="auto"/>
      </w:pPr>
      <w:r w:rsidRPr="00D5197E">
        <w:t>Number and letter the grid on your photo and your paper so everything is aligned.  (Make sure you have the same number of boxes in both grids!)</w:t>
      </w:r>
    </w:p>
    <w:p w:rsidR="00D5197E" w:rsidRPr="00D5197E" w:rsidRDefault="00D5197E" w:rsidP="00D5197E">
      <w:pPr>
        <w:numPr>
          <w:ilvl w:val="0"/>
          <w:numId w:val="2"/>
        </w:numPr>
        <w:spacing w:after="0" w:line="240" w:lineRule="auto"/>
      </w:pPr>
      <w:r w:rsidRPr="00D5197E">
        <w:t xml:space="preserve">Keep pencil lines light when drawing your portrait. Use TWO or THREE colors in the designs or </w:t>
      </w:r>
      <w:r w:rsidRPr="00D5197E">
        <w:rPr>
          <w:b/>
        </w:rPr>
        <w:t>patterns</w:t>
      </w:r>
      <w:r w:rsidRPr="00D5197E">
        <w:t xml:space="preserve"> in each box. </w:t>
      </w:r>
    </w:p>
    <w:p w:rsidR="00D5197E" w:rsidRPr="00D5197E" w:rsidRDefault="00D5197E" w:rsidP="00D5197E">
      <w:pPr>
        <w:spacing w:after="0" w:line="240" w:lineRule="auto"/>
        <w:ind w:left="360"/>
      </w:pPr>
    </w:p>
    <w:p w:rsidR="00D5197E" w:rsidRDefault="00D5197E" w:rsidP="00D5197E">
      <w:pPr>
        <w:spacing w:after="0" w:line="240" w:lineRule="auto"/>
        <w:rPr>
          <w:b/>
        </w:rPr>
      </w:pPr>
      <w:r w:rsidRPr="00D5197E">
        <w:rPr>
          <w:b/>
        </w:rPr>
        <w:t>Session Three</w:t>
      </w:r>
      <w:r>
        <w:rPr>
          <w:b/>
        </w:rPr>
        <w:t xml:space="preserve"> &amp; Four</w:t>
      </w:r>
      <w:r w:rsidRPr="00D5197E">
        <w:rPr>
          <w:b/>
        </w:rPr>
        <w:t>: Art Production</w:t>
      </w:r>
    </w:p>
    <w:p w:rsidR="00D5197E" w:rsidRPr="00D5197E" w:rsidRDefault="00D5197E" w:rsidP="00D5197E">
      <w:pPr>
        <w:spacing w:after="0" w:line="240" w:lineRule="auto"/>
      </w:pPr>
      <w:r>
        <w:t>Today, students will begin using color in their portrait, using crayon.</w:t>
      </w:r>
    </w:p>
    <w:p w:rsidR="00D5197E" w:rsidRPr="00D5197E" w:rsidRDefault="00D5197E" w:rsidP="00D5197E">
      <w:pPr>
        <w:numPr>
          <w:ilvl w:val="0"/>
          <w:numId w:val="2"/>
        </w:numPr>
        <w:spacing w:after="0" w:line="240" w:lineRule="auto"/>
      </w:pPr>
      <w:r w:rsidRPr="00D5197E">
        <w:t xml:space="preserve">Use similar colors in the different areas of your portrait.  (Repeat colors throughout the background, hair, skin, etc. The </w:t>
      </w:r>
      <w:r w:rsidRPr="00D5197E">
        <w:rPr>
          <w:b/>
        </w:rPr>
        <w:t>repetition</w:t>
      </w:r>
      <w:r w:rsidRPr="00D5197E">
        <w:t xml:space="preserve"> will help with the optical/visual blending.)</w:t>
      </w:r>
    </w:p>
    <w:p w:rsidR="00D5197E" w:rsidRPr="00D5197E" w:rsidRDefault="00D5197E" w:rsidP="00D5197E">
      <w:pPr>
        <w:numPr>
          <w:ilvl w:val="0"/>
          <w:numId w:val="2"/>
        </w:numPr>
        <w:spacing w:after="0" w:line="240" w:lineRule="auto"/>
      </w:pPr>
      <w:r w:rsidRPr="00D5197E">
        <w:t xml:space="preserve">Work on one square at a time, making sure it is colored in neatly and completely. (Use good </w:t>
      </w:r>
      <w:r w:rsidRPr="00D5197E">
        <w:rPr>
          <w:b/>
        </w:rPr>
        <w:t>craftsmanship</w:t>
      </w:r>
      <w:r w:rsidRPr="00D5197E">
        <w:t>!)</w:t>
      </w:r>
    </w:p>
    <w:p w:rsidR="00D5197E" w:rsidRPr="00D5197E" w:rsidRDefault="00D5197E" w:rsidP="00D5197E">
      <w:pPr>
        <w:numPr>
          <w:ilvl w:val="0"/>
          <w:numId w:val="2"/>
        </w:numPr>
        <w:spacing w:after="0" w:line="240" w:lineRule="auto"/>
      </w:pPr>
      <w:r w:rsidRPr="00D5197E">
        <w:t>Trim off extra boxes when you are finished!</w:t>
      </w:r>
    </w:p>
    <w:p w:rsidR="008950B4" w:rsidRDefault="008950B4" w:rsidP="008950B4">
      <w:pPr>
        <w:spacing w:after="0" w:line="240" w:lineRule="auto"/>
      </w:pPr>
    </w:p>
    <w:p w:rsidR="00D5197E" w:rsidRDefault="00D5197E" w:rsidP="00D5197E">
      <w:pPr>
        <w:spacing w:after="0" w:line="240" w:lineRule="auto"/>
        <w:rPr>
          <w:b/>
        </w:rPr>
      </w:pPr>
      <w:r>
        <w:rPr>
          <w:b/>
        </w:rPr>
        <w:t>Session Five: Review</w:t>
      </w:r>
    </w:p>
    <w:p w:rsidR="00D5197E" w:rsidRDefault="00D5197E" w:rsidP="00D5197E">
      <w:pPr>
        <w:spacing w:after="0" w:line="240" w:lineRule="auto"/>
      </w:pPr>
      <w:r>
        <w:t>Review vocabulary with students. This will be a Jeopardy style review.</w:t>
      </w:r>
    </w:p>
    <w:p w:rsidR="00D5197E" w:rsidRDefault="00D5197E" w:rsidP="00D5197E">
      <w:pPr>
        <w:spacing w:after="0" w:line="240" w:lineRule="auto"/>
      </w:pPr>
    </w:p>
    <w:p w:rsidR="00D5197E" w:rsidRDefault="00D5197E" w:rsidP="00D5197E">
      <w:pPr>
        <w:spacing w:after="0" w:line="240" w:lineRule="auto"/>
        <w:rPr>
          <w:b/>
        </w:rPr>
      </w:pPr>
      <w:r>
        <w:rPr>
          <w:b/>
        </w:rPr>
        <w:t>Session Six: Assessment</w:t>
      </w:r>
    </w:p>
    <w:p w:rsidR="00D5197E" w:rsidRDefault="00D5197E" w:rsidP="00D5197E">
      <w:pPr>
        <w:spacing w:after="0" w:line="240" w:lineRule="auto"/>
      </w:pPr>
      <w:r>
        <w:t>Students will complete an ORQ as well as a multiple choice assessment that covers the material from this lesson.</w:t>
      </w:r>
    </w:p>
    <w:p w:rsidR="00D5197E" w:rsidRDefault="00D5197E" w:rsidP="00D5197E">
      <w:pPr>
        <w:spacing w:after="0" w:line="240" w:lineRule="auto"/>
      </w:pPr>
    </w:p>
    <w:p w:rsidR="00D5197E" w:rsidRDefault="00D5197E" w:rsidP="00D5197E">
      <w:pPr>
        <w:spacing w:after="0" w:line="240" w:lineRule="auto"/>
        <w:rPr>
          <w:b/>
        </w:rPr>
      </w:pPr>
      <w:r>
        <w:rPr>
          <w:b/>
        </w:rPr>
        <w:t xml:space="preserve">Session Seven: Review Assessment &amp; </w:t>
      </w:r>
      <w:proofErr w:type="spellStart"/>
      <w:r>
        <w:rPr>
          <w:b/>
        </w:rPr>
        <w:t>Reteach</w:t>
      </w:r>
      <w:proofErr w:type="spellEnd"/>
      <w:r>
        <w:rPr>
          <w:b/>
        </w:rPr>
        <w:t xml:space="preserve"> as necessary</w:t>
      </w:r>
    </w:p>
    <w:p w:rsidR="00D5197E" w:rsidRDefault="00D5197E" w:rsidP="00D5197E">
      <w:pPr>
        <w:spacing w:after="0" w:line="240" w:lineRule="auto"/>
        <w:rPr>
          <w:b/>
        </w:rPr>
      </w:pPr>
    </w:p>
    <w:p w:rsidR="00D5197E" w:rsidRPr="00DF2667" w:rsidRDefault="00D5197E" w:rsidP="00D5197E">
      <w:pPr>
        <w:spacing w:after="0" w:line="240" w:lineRule="auto"/>
        <w:rPr>
          <w:b/>
        </w:rPr>
      </w:pPr>
      <w:r w:rsidRPr="00DF2667">
        <w:rPr>
          <w:b/>
        </w:rPr>
        <w:t>Critical Resources:</w:t>
      </w:r>
    </w:p>
    <w:p w:rsidR="00D5197E" w:rsidRDefault="00D5197E" w:rsidP="00D5197E">
      <w:pPr>
        <w:spacing w:after="0" w:line="240" w:lineRule="auto"/>
      </w:pPr>
      <w:r w:rsidRPr="00D5197E">
        <w:t>http://www.waunakee.k12.wi.us/TeachWeb/wagners/close.html</w:t>
      </w:r>
    </w:p>
    <w:p w:rsidR="00D5197E" w:rsidRDefault="00D5197E" w:rsidP="00D5197E">
      <w:pPr>
        <w:spacing w:after="0" w:line="240" w:lineRule="auto"/>
      </w:pPr>
    </w:p>
    <w:p w:rsidR="00D5197E" w:rsidRPr="00DF2667" w:rsidRDefault="00D5197E" w:rsidP="00D5197E">
      <w:pPr>
        <w:spacing w:after="0" w:line="240" w:lineRule="auto"/>
        <w:rPr>
          <w:b/>
        </w:rPr>
      </w:pPr>
      <w:r w:rsidRPr="00DF2667">
        <w:rPr>
          <w:b/>
        </w:rPr>
        <w:t>Instructional /Assessment Activities:</w:t>
      </w:r>
    </w:p>
    <w:p w:rsidR="00D5197E" w:rsidRDefault="002C59ED" w:rsidP="00D5197E">
      <w:pPr>
        <w:spacing w:after="0" w:line="240" w:lineRule="auto"/>
      </w:pPr>
      <w:r>
        <w:t xml:space="preserve">Rubric for art project: </w:t>
      </w:r>
    </w:p>
    <w:tbl>
      <w:tblPr>
        <w:tblStyle w:val="TableGrid"/>
        <w:tblW w:w="0" w:type="auto"/>
        <w:tblLook w:val="04A0"/>
      </w:tblPr>
      <w:tblGrid>
        <w:gridCol w:w="648"/>
        <w:gridCol w:w="8928"/>
      </w:tblGrid>
      <w:tr w:rsidR="002C59ED" w:rsidTr="002C59ED">
        <w:tc>
          <w:tcPr>
            <w:tcW w:w="648" w:type="dxa"/>
            <w:vAlign w:val="center"/>
          </w:tcPr>
          <w:p w:rsidR="002C59ED" w:rsidRPr="002C59ED" w:rsidRDefault="002C59ED" w:rsidP="002C59ED">
            <w:pPr>
              <w:jc w:val="center"/>
              <w:rPr>
                <w:b/>
                <w:sz w:val="28"/>
                <w:szCs w:val="28"/>
              </w:rPr>
            </w:pPr>
            <w:r>
              <w:rPr>
                <w:b/>
                <w:sz w:val="28"/>
                <w:szCs w:val="28"/>
              </w:rPr>
              <w:t>3</w:t>
            </w:r>
          </w:p>
        </w:tc>
        <w:tc>
          <w:tcPr>
            <w:tcW w:w="8928" w:type="dxa"/>
            <w:vAlign w:val="center"/>
          </w:tcPr>
          <w:p w:rsidR="002C59ED" w:rsidRDefault="002C59ED" w:rsidP="002C59ED">
            <w:r>
              <w:t>Project is incomplete.</w:t>
            </w:r>
          </w:p>
        </w:tc>
      </w:tr>
      <w:tr w:rsidR="002C59ED" w:rsidTr="002C59ED">
        <w:tc>
          <w:tcPr>
            <w:tcW w:w="648" w:type="dxa"/>
            <w:vAlign w:val="center"/>
          </w:tcPr>
          <w:p w:rsidR="002C59ED" w:rsidRPr="002C59ED" w:rsidRDefault="002C59ED" w:rsidP="002C59ED">
            <w:pPr>
              <w:jc w:val="center"/>
              <w:rPr>
                <w:b/>
                <w:sz w:val="28"/>
                <w:szCs w:val="28"/>
              </w:rPr>
            </w:pPr>
            <w:r>
              <w:rPr>
                <w:b/>
                <w:sz w:val="28"/>
                <w:szCs w:val="28"/>
              </w:rPr>
              <w:t>6</w:t>
            </w:r>
          </w:p>
        </w:tc>
        <w:tc>
          <w:tcPr>
            <w:tcW w:w="8928" w:type="dxa"/>
            <w:vAlign w:val="center"/>
          </w:tcPr>
          <w:p w:rsidR="002C59ED" w:rsidRDefault="002C59ED" w:rsidP="002C59ED">
            <w:r>
              <w:t>Project is complete but student did not create patterns and/or the portrait is difficult to discern</w:t>
            </w:r>
          </w:p>
        </w:tc>
      </w:tr>
      <w:tr w:rsidR="002C59ED" w:rsidTr="002C59ED">
        <w:tc>
          <w:tcPr>
            <w:tcW w:w="648" w:type="dxa"/>
            <w:vAlign w:val="center"/>
          </w:tcPr>
          <w:p w:rsidR="002C59ED" w:rsidRPr="002C59ED" w:rsidRDefault="002C59ED" w:rsidP="002C59ED">
            <w:pPr>
              <w:jc w:val="center"/>
              <w:rPr>
                <w:b/>
                <w:sz w:val="28"/>
                <w:szCs w:val="28"/>
              </w:rPr>
            </w:pPr>
            <w:r>
              <w:rPr>
                <w:b/>
                <w:sz w:val="28"/>
                <w:szCs w:val="28"/>
              </w:rPr>
              <w:lastRenderedPageBreak/>
              <w:t>9</w:t>
            </w:r>
          </w:p>
        </w:tc>
        <w:tc>
          <w:tcPr>
            <w:tcW w:w="8928" w:type="dxa"/>
            <w:vAlign w:val="center"/>
          </w:tcPr>
          <w:p w:rsidR="002C59ED" w:rsidRDefault="002C59ED" w:rsidP="002C59ED">
            <w:r>
              <w:t>Project is complete and neat. Student created patterns successfully and viewer can discern that artwork is a portrait.</w:t>
            </w:r>
          </w:p>
        </w:tc>
      </w:tr>
      <w:tr w:rsidR="002C59ED" w:rsidTr="002C59ED">
        <w:tc>
          <w:tcPr>
            <w:tcW w:w="648" w:type="dxa"/>
            <w:vAlign w:val="center"/>
          </w:tcPr>
          <w:p w:rsidR="002C59ED" w:rsidRPr="002C59ED" w:rsidRDefault="002C59ED" w:rsidP="002C59ED">
            <w:pPr>
              <w:jc w:val="center"/>
              <w:rPr>
                <w:b/>
                <w:sz w:val="28"/>
                <w:szCs w:val="28"/>
              </w:rPr>
            </w:pPr>
            <w:r>
              <w:rPr>
                <w:b/>
                <w:sz w:val="28"/>
                <w:szCs w:val="28"/>
              </w:rPr>
              <w:t>12</w:t>
            </w:r>
          </w:p>
        </w:tc>
        <w:tc>
          <w:tcPr>
            <w:tcW w:w="8928" w:type="dxa"/>
            <w:vAlign w:val="center"/>
          </w:tcPr>
          <w:p w:rsidR="002C59ED" w:rsidRDefault="002C59ED" w:rsidP="002C59ED">
            <w:r>
              <w:t>Project is complete and neat. Student created patterns successfully and viewer can discern that artwork is a portrait. Color scheme is well thought out.</w:t>
            </w:r>
          </w:p>
        </w:tc>
      </w:tr>
    </w:tbl>
    <w:p w:rsidR="002C59ED" w:rsidRPr="00D5197E" w:rsidRDefault="002C59ED" w:rsidP="00D5197E">
      <w:pPr>
        <w:spacing w:after="0" w:line="240" w:lineRule="auto"/>
      </w:pPr>
    </w:p>
    <w:sectPr w:rsidR="002C59ED" w:rsidRPr="00D5197E" w:rsidSect="009A5693">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97E" w:rsidRDefault="00D5197E" w:rsidP="00D5197E">
      <w:pPr>
        <w:spacing w:after="0" w:line="240" w:lineRule="auto"/>
      </w:pPr>
      <w:r>
        <w:separator/>
      </w:r>
    </w:p>
  </w:endnote>
  <w:endnote w:type="continuationSeparator" w:id="1">
    <w:p w:rsidR="00D5197E" w:rsidRDefault="00D5197E" w:rsidP="00D519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97E" w:rsidRPr="00D5197E" w:rsidRDefault="00D5197E">
    <w:pPr>
      <w:pStyle w:val="Footer"/>
      <w:pBdr>
        <w:top w:val="thinThickSmallGap" w:sz="24" w:space="1" w:color="622423" w:themeColor="accent2" w:themeShade="7F"/>
      </w:pBdr>
    </w:pPr>
    <w:r w:rsidRPr="00D5197E">
      <w:t>Chuck Close Inspired Portraits</w:t>
    </w:r>
    <w:r w:rsidRPr="00D5197E">
      <w:tab/>
      <w:t>8</w:t>
    </w:r>
    <w:r w:rsidRPr="00D5197E">
      <w:rPr>
        <w:vertAlign w:val="superscript"/>
      </w:rPr>
      <w:t>th</w:t>
    </w:r>
    <w:r w:rsidRPr="00D5197E">
      <w:t xml:space="preserve"> grade</w:t>
    </w:r>
    <w:r w:rsidRPr="00D5197E">
      <w:ptab w:relativeTo="margin" w:alignment="right" w:leader="none"/>
    </w:r>
    <w:r w:rsidRPr="00D5197E">
      <w:t xml:space="preserve">Page </w:t>
    </w:r>
    <w:fldSimple w:instr=" PAGE   \* MERGEFORMAT ">
      <w:r w:rsidR="002C59ED">
        <w:rPr>
          <w:noProof/>
        </w:rPr>
        <w:t>1</w:t>
      </w:r>
    </w:fldSimple>
  </w:p>
  <w:p w:rsidR="00D5197E" w:rsidRPr="00D5197E" w:rsidRDefault="00D519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97E" w:rsidRDefault="00D5197E" w:rsidP="00D5197E">
      <w:pPr>
        <w:spacing w:after="0" w:line="240" w:lineRule="auto"/>
      </w:pPr>
      <w:r>
        <w:separator/>
      </w:r>
    </w:p>
  </w:footnote>
  <w:footnote w:type="continuationSeparator" w:id="1">
    <w:p w:rsidR="00D5197E" w:rsidRDefault="00D5197E" w:rsidP="00D519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4565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nsid w:val="7F67574D"/>
    <w:multiLevelType w:val="hybridMultilevel"/>
    <w:tmpl w:val="25127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950B4"/>
    <w:rsid w:val="002C59ED"/>
    <w:rsid w:val="008950B4"/>
    <w:rsid w:val="009A5693"/>
    <w:rsid w:val="00D519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0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POS">
    <w:name w:val="BoldPOS"/>
    <w:basedOn w:val="Normal"/>
    <w:rsid w:val="008950B4"/>
    <w:pPr>
      <w:spacing w:after="0" w:line="240" w:lineRule="auto"/>
    </w:pPr>
    <w:rPr>
      <w:rFonts w:ascii="Arial" w:eastAsia="Times New Roman" w:hAnsi="Arial" w:cs="Times New Roman"/>
      <w:b/>
      <w:color w:val="000000"/>
      <w:sz w:val="20"/>
      <w:szCs w:val="20"/>
    </w:rPr>
  </w:style>
  <w:style w:type="paragraph" w:styleId="BodyText3">
    <w:name w:val="Body Text 3"/>
    <w:basedOn w:val="Normal"/>
    <w:link w:val="BodyText3Char"/>
    <w:uiPriority w:val="99"/>
    <w:semiHidden/>
    <w:unhideWhenUsed/>
    <w:rsid w:val="008950B4"/>
    <w:pPr>
      <w:spacing w:after="120"/>
    </w:pPr>
    <w:rPr>
      <w:sz w:val="16"/>
      <w:szCs w:val="16"/>
    </w:rPr>
  </w:style>
  <w:style w:type="character" w:customStyle="1" w:styleId="BodyText3Char">
    <w:name w:val="Body Text 3 Char"/>
    <w:basedOn w:val="DefaultParagraphFont"/>
    <w:link w:val="BodyText3"/>
    <w:uiPriority w:val="99"/>
    <w:semiHidden/>
    <w:rsid w:val="008950B4"/>
    <w:rPr>
      <w:sz w:val="16"/>
      <w:szCs w:val="16"/>
    </w:rPr>
  </w:style>
  <w:style w:type="paragraph" w:styleId="ListParagraph">
    <w:name w:val="List Paragraph"/>
    <w:basedOn w:val="Normal"/>
    <w:uiPriority w:val="34"/>
    <w:qFormat/>
    <w:rsid w:val="008950B4"/>
    <w:pPr>
      <w:ind w:left="720"/>
      <w:contextualSpacing/>
    </w:pPr>
  </w:style>
  <w:style w:type="paragraph" w:customStyle="1" w:styleId="POSItalic">
    <w:name w:val="POSItalic"/>
    <w:basedOn w:val="Normal"/>
    <w:rsid w:val="008950B4"/>
    <w:pPr>
      <w:spacing w:after="0" w:line="240" w:lineRule="auto"/>
    </w:pPr>
    <w:rPr>
      <w:rFonts w:ascii="Arial" w:eastAsia="Times New Roman" w:hAnsi="Arial" w:cs="Times New Roman"/>
      <w:i/>
      <w:color w:val="000000"/>
      <w:sz w:val="20"/>
      <w:szCs w:val="20"/>
    </w:rPr>
  </w:style>
  <w:style w:type="paragraph" w:customStyle="1" w:styleId="NormalPOS">
    <w:name w:val="NormalPOS"/>
    <w:basedOn w:val="Normal"/>
    <w:rsid w:val="008950B4"/>
    <w:pPr>
      <w:spacing w:after="0" w:line="240" w:lineRule="auto"/>
    </w:pPr>
    <w:rPr>
      <w:rFonts w:ascii="Arial" w:eastAsia="Times New Roman" w:hAnsi="Arial" w:cs="Times New Roman"/>
      <w:color w:val="000000"/>
      <w:sz w:val="20"/>
      <w:szCs w:val="20"/>
    </w:rPr>
  </w:style>
  <w:style w:type="paragraph" w:styleId="Header">
    <w:name w:val="header"/>
    <w:basedOn w:val="Normal"/>
    <w:link w:val="HeaderChar"/>
    <w:uiPriority w:val="99"/>
    <w:semiHidden/>
    <w:unhideWhenUsed/>
    <w:rsid w:val="00D519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5197E"/>
  </w:style>
  <w:style w:type="paragraph" w:styleId="Footer">
    <w:name w:val="footer"/>
    <w:basedOn w:val="Normal"/>
    <w:link w:val="FooterChar"/>
    <w:uiPriority w:val="99"/>
    <w:unhideWhenUsed/>
    <w:rsid w:val="00D519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97E"/>
  </w:style>
  <w:style w:type="paragraph" w:styleId="BalloonText">
    <w:name w:val="Balloon Text"/>
    <w:basedOn w:val="Normal"/>
    <w:link w:val="BalloonTextChar"/>
    <w:uiPriority w:val="99"/>
    <w:semiHidden/>
    <w:unhideWhenUsed/>
    <w:rsid w:val="00D519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97E"/>
    <w:rPr>
      <w:rFonts w:ascii="Tahoma" w:hAnsi="Tahoma" w:cs="Tahoma"/>
      <w:sz w:val="16"/>
      <w:szCs w:val="16"/>
    </w:rPr>
  </w:style>
  <w:style w:type="table" w:styleId="TableGrid">
    <w:name w:val="Table Grid"/>
    <w:basedOn w:val="TableNormal"/>
    <w:uiPriority w:val="59"/>
    <w:rsid w:val="002C59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2008-08-10T15:42:00Z</dcterms:created>
  <dcterms:modified xsi:type="dcterms:W3CDTF">2008-08-10T16:09:00Z</dcterms:modified>
</cp:coreProperties>
</file>